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00" w:rsidRDefault="00BB46E5">
      <w:pPr>
        <w:spacing w:after="0" w:line="259" w:lineRule="auto"/>
        <w:ind w:left="703" w:firstLine="0"/>
        <w:jc w:val="center"/>
      </w:pPr>
      <w:r>
        <w:rPr>
          <w:b/>
        </w:rPr>
        <w:t xml:space="preserve">ПАМЯТКА ДЛЯ ПАЦИЕНТА: </w:t>
      </w:r>
    </w:p>
    <w:p w:rsidR="001F4000" w:rsidRDefault="00BB46E5">
      <w:pPr>
        <w:spacing w:after="31" w:line="259" w:lineRule="auto"/>
        <w:ind w:left="782" w:firstLine="0"/>
        <w:jc w:val="center"/>
      </w:pPr>
      <w:r>
        <w:rPr>
          <w:b/>
        </w:rPr>
        <w:t xml:space="preserve"> </w:t>
      </w:r>
    </w:p>
    <w:p w:rsidR="001F4000" w:rsidRDefault="00BB46E5">
      <w:pPr>
        <w:spacing w:after="37" w:line="269" w:lineRule="auto"/>
        <w:ind w:left="1614" w:hanging="10"/>
        <w:jc w:val="left"/>
      </w:pPr>
      <w:r>
        <w:rPr>
          <w:b/>
        </w:rPr>
        <w:t>ДЛЯ ТЕХ, КТО ПОДЛЕЖИТ ЛЕЧЕНИЮ НА ДОМУ</w:t>
      </w:r>
      <w:r>
        <w:t xml:space="preserve"> </w:t>
      </w:r>
    </w:p>
    <w:p w:rsidR="001F4000" w:rsidRDefault="00BB46E5">
      <w:pPr>
        <w:numPr>
          <w:ilvl w:val="0"/>
          <w:numId w:val="1"/>
        </w:numPr>
        <w:spacing w:after="30"/>
        <w:ind w:right="1"/>
      </w:pPr>
      <w:r>
        <w:t xml:space="preserve">пациенты с бессимптомным и легким течением заболевания, младше 55 лет, не имеющие хронических заболеваний, которые обычно усугубляют течение любой вирусной инфекции - </w:t>
      </w:r>
      <w:r>
        <w:t xml:space="preserve">сахарный диабет, хроническая сердечная недостаточность, </w:t>
      </w:r>
    </w:p>
    <w:p w:rsidR="001F4000" w:rsidRDefault="00BB46E5">
      <w:pPr>
        <w:spacing w:after="60"/>
        <w:ind w:right="1" w:firstLine="0"/>
      </w:pPr>
      <w:r>
        <w:t xml:space="preserve">бронхиальная астма и др.; </w:t>
      </w:r>
    </w:p>
    <w:p w:rsidR="001F4000" w:rsidRDefault="00BB46E5">
      <w:pPr>
        <w:numPr>
          <w:ilvl w:val="0"/>
          <w:numId w:val="1"/>
        </w:numPr>
        <w:spacing w:after="57"/>
        <w:ind w:right="1"/>
      </w:pPr>
      <w:r>
        <w:t xml:space="preserve">пациент должен иметь возможность обслуживать себя самостоятельно или с помощью родственников; </w:t>
      </w:r>
    </w:p>
    <w:p w:rsidR="001F4000" w:rsidRDefault="00BB46E5">
      <w:pPr>
        <w:numPr>
          <w:ilvl w:val="0"/>
          <w:numId w:val="1"/>
        </w:numPr>
        <w:spacing w:after="61"/>
        <w:ind w:right="1"/>
      </w:pPr>
      <w:r>
        <w:t>жилищные условия пациента позволяют ему жить изолировано, в том числе и от со</w:t>
      </w:r>
      <w:r>
        <w:t xml:space="preserve">вместно проживающих родственников; </w:t>
      </w:r>
    </w:p>
    <w:p w:rsidR="001F4000" w:rsidRDefault="00BB46E5">
      <w:pPr>
        <w:numPr>
          <w:ilvl w:val="0"/>
          <w:numId w:val="1"/>
        </w:numPr>
        <w:ind w:right="1"/>
      </w:pPr>
      <w:r>
        <w:t xml:space="preserve">в сельской местности должны приниматься во внимание время доезда скорой медицинской помощи и территориальная  близость организации здравоохранения. </w:t>
      </w:r>
    </w:p>
    <w:p w:rsidR="001F4000" w:rsidRDefault="00BB46E5">
      <w:pPr>
        <w:spacing w:after="0" w:line="259" w:lineRule="auto"/>
        <w:ind w:left="1431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:rsidR="001F4000" w:rsidRDefault="00BB46E5">
      <w:pPr>
        <w:spacing w:after="60" w:line="259" w:lineRule="auto"/>
        <w:ind w:left="-29" w:right="-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69482" cy="1106678"/>
                <wp:effectExtent l="0" t="0" r="0" b="0"/>
                <wp:docPr id="3338" name="Group 3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482" cy="1106678"/>
                          <a:chOff x="0" y="0"/>
                          <a:chExt cx="6269482" cy="1106678"/>
                        </a:xfrm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2186381" y="49785"/>
                            <a:ext cx="2539618" cy="228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4000" w:rsidRDefault="00BB46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Обращаем  внимание,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095318" y="8739"/>
                            <a:ext cx="63848" cy="282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4000" w:rsidRDefault="00BB46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07264" y="269495"/>
                            <a:ext cx="7855601" cy="228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4000" w:rsidRDefault="00BB46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что решение о необходимости госпитализации или лечении на дому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573352" y="488951"/>
                            <a:ext cx="2392767" cy="228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4000" w:rsidRDefault="00BB46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принимает не сам па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375610" y="488951"/>
                            <a:ext cx="1766291" cy="228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4000" w:rsidRDefault="00BB46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циент, а ВРАЧ!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705173" y="447905"/>
                            <a:ext cx="63848" cy="282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4000" w:rsidRDefault="00BB46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134563" y="664313"/>
                            <a:ext cx="63848" cy="282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4000" w:rsidRDefault="00BB46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1" name="Shape 4261"/>
                        <wps:cNvSpPr/>
                        <wps:spPr>
                          <a:xfrm>
                            <a:off x="213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" name="Shape 4262"/>
                        <wps:cNvSpPr/>
                        <wps:spPr>
                          <a:xfrm>
                            <a:off x="27432" y="0"/>
                            <a:ext cx="6211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1" h="9144">
                                <a:moveTo>
                                  <a:pt x="0" y="0"/>
                                </a:moveTo>
                                <a:lnTo>
                                  <a:pt x="6211571" y="0"/>
                                </a:lnTo>
                                <a:lnTo>
                                  <a:pt x="6211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" name="Shape 4263"/>
                        <wps:cNvSpPr/>
                        <wps:spPr>
                          <a:xfrm>
                            <a:off x="62389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4" name="Shape 4264"/>
                        <wps:cNvSpPr/>
                        <wps:spPr>
                          <a:xfrm>
                            <a:off x="21336" y="6045"/>
                            <a:ext cx="9144" cy="878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81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8129"/>
                                </a:lnTo>
                                <a:lnTo>
                                  <a:pt x="0" y="878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5" name="Shape 4265"/>
                        <wps:cNvSpPr/>
                        <wps:spPr>
                          <a:xfrm>
                            <a:off x="21336" y="8841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6" name="Shape 4266"/>
                        <wps:cNvSpPr/>
                        <wps:spPr>
                          <a:xfrm>
                            <a:off x="27432" y="884174"/>
                            <a:ext cx="6211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1" h="9144">
                                <a:moveTo>
                                  <a:pt x="0" y="0"/>
                                </a:moveTo>
                                <a:lnTo>
                                  <a:pt x="6211571" y="0"/>
                                </a:lnTo>
                                <a:lnTo>
                                  <a:pt x="6211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7" name="Shape 4267"/>
                        <wps:cNvSpPr/>
                        <wps:spPr>
                          <a:xfrm>
                            <a:off x="6238952" y="6045"/>
                            <a:ext cx="9144" cy="878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81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8129"/>
                                </a:lnTo>
                                <a:lnTo>
                                  <a:pt x="0" y="878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8" name="Shape 4268"/>
                        <wps:cNvSpPr/>
                        <wps:spPr>
                          <a:xfrm>
                            <a:off x="6238952" y="8841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9" name="Shape 4269"/>
                        <wps:cNvSpPr/>
                        <wps:spPr>
                          <a:xfrm>
                            <a:off x="0" y="890270"/>
                            <a:ext cx="6269482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9482" h="216408">
                                <a:moveTo>
                                  <a:pt x="0" y="0"/>
                                </a:moveTo>
                                <a:lnTo>
                                  <a:pt x="6269482" y="0"/>
                                </a:lnTo>
                                <a:lnTo>
                                  <a:pt x="6269482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8288" y="892913"/>
                            <a:ext cx="63848" cy="282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4000" w:rsidRDefault="00BB46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38" style="width:493.66pt;height:87.14pt;mso-position-horizontal-relative:char;mso-position-vertical-relative:line" coordsize="62694,11066">
                <v:rect id="Rectangle 61" style="position:absolute;width:25396;height:2282;left:21863;top:4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Обращаем  внимание,</w:t>
                        </w:r>
                      </w:p>
                    </w:txbxContent>
                  </v:textbox>
                </v:rect>
                <v:rect id="Rectangle 62" style="position:absolute;width:638;height:2827;left:40953;top: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style="position:absolute;width:78556;height:2282;left:2072;top:2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что решение о необходимости госпитализации или лечении на дому </w:t>
                        </w:r>
                      </w:p>
                    </w:txbxContent>
                  </v:textbox>
                </v:rect>
                <v:rect id="Rectangle 66" style="position:absolute;width:23927;height:2282;left:15733;top:4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принимает не сам па</w:t>
                        </w:r>
                      </w:p>
                    </w:txbxContent>
                  </v:textbox>
                </v:rect>
                <v:rect id="Rectangle 67" style="position:absolute;width:17662;height:2282;left:33756;top:4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циент, а ВРАЧ!</w:t>
                        </w:r>
                      </w:p>
                    </w:txbxContent>
                  </v:textbox>
                </v:rect>
                <v:rect id="Rectangle 68" style="position:absolute;width:638;height:2827;left:47051;top:4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9" style="position:absolute;width:638;height:2827;left:31345;top:6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4270" style="position:absolute;width:91;height:91;left:21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71" style="position:absolute;width:62115;height:91;left:274;top:0;" coordsize="6211571,9144" path="m0,0l6211571,0l6211571,9144l0,9144l0,0">
                  <v:stroke weight="0pt" endcap="flat" joinstyle="miter" miterlimit="10" on="false" color="#000000" opacity="0"/>
                  <v:fill on="true" color="#000000"/>
                </v:shape>
                <v:shape id="Shape 4272" style="position:absolute;width:91;height:91;left:6238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73" style="position:absolute;width:91;height:8781;left:213;top:60;" coordsize="9144,878129" path="m0,0l9144,0l9144,878129l0,878129l0,0">
                  <v:stroke weight="0pt" endcap="flat" joinstyle="miter" miterlimit="10" on="false" color="#000000" opacity="0"/>
                  <v:fill on="true" color="#000000"/>
                </v:shape>
                <v:shape id="Shape 4274" style="position:absolute;width:91;height:91;left:213;top:88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75" style="position:absolute;width:62115;height:91;left:274;top:8841;" coordsize="6211571,9144" path="m0,0l6211571,0l6211571,9144l0,9144l0,0">
                  <v:stroke weight="0pt" endcap="flat" joinstyle="miter" miterlimit="10" on="false" color="#000000" opacity="0"/>
                  <v:fill on="true" color="#000000"/>
                </v:shape>
                <v:shape id="Shape 4276" style="position:absolute;width:91;height:8781;left:62389;top:60;" coordsize="9144,878129" path="m0,0l9144,0l9144,878129l0,878129l0,0">
                  <v:stroke weight="0pt" endcap="flat" joinstyle="miter" miterlimit="10" on="false" color="#000000" opacity="0"/>
                  <v:fill on="true" color="#000000"/>
                </v:shape>
                <v:shape id="Shape 4277" style="position:absolute;width:91;height:91;left:62389;top:88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78" style="position:absolute;width:62694;height:2164;left:0;top:8902;" coordsize="6269482,216408" path="m0,0l6269482,0l6269482,216408l0,216408l0,0">
                  <v:stroke weight="0pt" endcap="flat" joinstyle="miter" miterlimit="10" on="false" color="#000000" opacity="0"/>
                  <v:fill on="true" color="#ffffff"/>
                </v:shape>
                <v:rect id="Rectangle 83" style="position:absolute;width:638;height:2827;left:182;top:89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F4000" w:rsidRDefault="00BB46E5">
      <w:pPr>
        <w:spacing w:after="34"/>
        <w:ind w:left="-15" w:right="1"/>
      </w:pPr>
      <w:r>
        <w:t>Такое решение врач принимает с учетом осмотра, диагностических исследований, сопутствующих заболеваний и социальных факторов (жилищные услов</w:t>
      </w:r>
      <w:r>
        <w:t xml:space="preserve">ия, обеспечение продуктами жизнедеятельности, средствами связи и другое). </w:t>
      </w:r>
    </w:p>
    <w:p w:rsidR="001F4000" w:rsidRDefault="00BB46E5">
      <w:pPr>
        <w:spacing w:after="39"/>
        <w:ind w:left="706" w:right="1" w:firstLine="0"/>
      </w:pPr>
      <w:r>
        <w:t>Пациент подписывает информированное согласие о лечении на дому.</w:t>
      </w:r>
      <w:r>
        <w:rPr>
          <w:b/>
          <w:color w:val="32292F"/>
        </w:rPr>
        <w:t xml:space="preserve"> </w:t>
      </w:r>
    </w:p>
    <w:p w:rsidR="001F4000" w:rsidRDefault="00BB46E5">
      <w:pPr>
        <w:spacing w:after="21" w:line="259" w:lineRule="auto"/>
        <w:ind w:left="708" w:firstLine="0"/>
        <w:jc w:val="center"/>
      </w:pPr>
      <w:r>
        <w:rPr>
          <w:b/>
          <w:color w:val="32292F"/>
        </w:rPr>
        <w:t>КАК ЛЕЧИТЬСЯ НА ДОМУ</w:t>
      </w:r>
      <w:r>
        <w:rPr>
          <w:b/>
        </w:rPr>
        <w:t>?</w:t>
      </w:r>
      <w:r>
        <w:rPr>
          <w:color w:val="32292F"/>
        </w:rPr>
        <w:t xml:space="preserve"> </w:t>
      </w:r>
    </w:p>
    <w:p w:rsidR="001F4000" w:rsidRDefault="00BB46E5">
      <w:pPr>
        <w:spacing w:after="13" w:line="266" w:lineRule="auto"/>
        <w:ind w:left="711" w:firstLine="0"/>
      </w:pPr>
      <w:r>
        <w:rPr>
          <w:color w:val="32292F"/>
        </w:rPr>
        <w:t xml:space="preserve">На дому у пациента должны быть: </w:t>
      </w:r>
    </w:p>
    <w:p w:rsidR="001F4000" w:rsidRDefault="00BB46E5">
      <w:pPr>
        <w:numPr>
          <w:ilvl w:val="0"/>
          <w:numId w:val="2"/>
        </w:numPr>
        <w:spacing w:after="13" w:line="266" w:lineRule="auto"/>
      </w:pPr>
      <w:r>
        <w:rPr>
          <w:color w:val="32292F"/>
        </w:rPr>
        <w:t>термометр для измерения температуры тела (норма 36.7</w:t>
      </w:r>
      <w:r>
        <w:rPr>
          <w:rFonts w:ascii="Calibri" w:eastAsia="Calibri" w:hAnsi="Calibri" w:cs="Calibri"/>
          <w:sz w:val="22"/>
        </w:rPr>
        <w:t xml:space="preserve">° </w:t>
      </w:r>
      <w:r>
        <w:rPr>
          <w:sz w:val="28"/>
        </w:rPr>
        <w:t>С</w:t>
      </w:r>
      <w:r>
        <w:rPr>
          <w:color w:val="32292F"/>
        </w:rPr>
        <w:t xml:space="preserve">);  </w:t>
      </w:r>
    </w:p>
    <w:p w:rsidR="001F4000" w:rsidRDefault="00BB46E5">
      <w:pPr>
        <w:numPr>
          <w:ilvl w:val="0"/>
          <w:numId w:val="2"/>
        </w:numPr>
        <w:spacing w:after="13" w:line="266" w:lineRule="auto"/>
      </w:pPr>
      <w:r>
        <w:rPr>
          <w:color w:val="32292F"/>
        </w:rPr>
        <w:t xml:space="preserve">часы с секундной стрелкой, для измерения пульса и частоты дыхания </w:t>
      </w:r>
      <w:r>
        <w:rPr>
          <w:color w:val="32292F"/>
          <w:sz w:val="28"/>
        </w:rPr>
        <w:t xml:space="preserve">(норма: в возрасте </w:t>
      </w:r>
      <w:r>
        <w:rPr>
          <w:sz w:val="28"/>
        </w:rPr>
        <w:t>15-50 лет - 60-85 уд/мин, в возрасте от 50 и выше  - 70-90 уд/мин</w:t>
      </w:r>
      <w:r>
        <w:rPr>
          <w:color w:val="32292F"/>
          <w:sz w:val="28"/>
        </w:rPr>
        <w:t>);</w:t>
      </w:r>
      <w:r>
        <w:rPr>
          <w:color w:val="32292F"/>
        </w:rPr>
        <w:t xml:space="preserve"> </w:t>
      </w:r>
    </w:p>
    <w:p w:rsidR="001F4000" w:rsidRDefault="00BB46E5">
      <w:pPr>
        <w:numPr>
          <w:ilvl w:val="0"/>
          <w:numId w:val="2"/>
        </w:numPr>
        <w:spacing w:after="13" w:line="266" w:lineRule="auto"/>
      </w:pPr>
      <w:r>
        <w:rPr>
          <w:color w:val="32292F"/>
        </w:rPr>
        <w:t xml:space="preserve">тонометр (норма 120/80 мм.рт.с. до 140/90мм.рт.с.);  </w:t>
      </w:r>
    </w:p>
    <w:p w:rsidR="001F4000" w:rsidRDefault="00BB46E5">
      <w:pPr>
        <w:numPr>
          <w:ilvl w:val="0"/>
          <w:numId w:val="2"/>
        </w:numPr>
        <w:spacing w:after="13" w:line="266" w:lineRule="auto"/>
      </w:pPr>
      <w:r>
        <w:rPr>
          <w:color w:val="32292F"/>
        </w:rPr>
        <w:t>пульсоксиметр (если есть), при подтвержденной пн</w:t>
      </w:r>
      <w:r>
        <w:rPr>
          <w:color w:val="32292F"/>
        </w:rPr>
        <w:t xml:space="preserve">евмонии диагностику обязательно проводит медработник поликлиники на дому </w:t>
      </w:r>
    </w:p>
    <w:p w:rsidR="001F4000" w:rsidRDefault="005F2EF8">
      <w:pPr>
        <w:spacing w:after="13" w:line="266" w:lineRule="auto"/>
        <w:ind w:left="696" w:right="5665" w:hanging="711"/>
      </w:pPr>
      <w:r>
        <w:rPr>
          <w:color w:val="32292F"/>
        </w:rPr>
        <w:t xml:space="preserve">(норма от 95-98%); работающий </w:t>
      </w:r>
      <w:r w:rsidR="00BB46E5">
        <w:rPr>
          <w:color w:val="32292F"/>
        </w:rPr>
        <w:t>телефон</w:t>
      </w:r>
      <w:r w:rsidR="00BB46E5">
        <w:rPr>
          <w:color w:val="32292F"/>
        </w:rPr>
        <w:t xml:space="preserve">. </w:t>
      </w:r>
    </w:p>
    <w:p w:rsidR="001F4000" w:rsidRDefault="00BB46E5">
      <w:pPr>
        <w:spacing w:after="13" w:line="266" w:lineRule="auto"/>
        <w:ind w:left="-15"/>
      </w:pPr>
      <w:r>
        <w:rPr>
          <w:color w:val="32292F"/>
        </w:rPr>
        <w:lastRenderedPageBreak/>
        <w:t xml:space="preserve">В обязательном порядке, при наличии сопутствующих заболеваний, иметь дома все базовые препараты для лечения основных заболеваний. С учетом состояния нужно уточнить дозировку у лечащего врача. </w:t>
      </w:r>
    </w:p>
    <w:p w:rsidR="001F4000" w:rsidRDefault="00BB46E5">
      <w:pPr>
        <w:spacing w:after="13" w:line="266" w:lineRule="auto"/>
        <w:ind w:left="-15"/>
      </w:pPr>
      <w:r>
        <w:rPr>
          <w:color w:val="32292F"/>
        </w:rPr>
        <w:t>Через каждые три часа (если есть необходимость - чаще) необходи</w:t>
      </w:r>
      <w:r>
        <w:rPr>
          <w:color w:val="32292F"/>
        </w:rPr>
        <w:t>мо проводить измерение основных показателей здоровья: температуры, частоты дыхания, пульса, артериального давления (при наличии болезней системы кровообращения), при необходимости показатели пульсоксиметрии.</w:t>
      </w:r>
      <w:r>
        <w:rPr>
          <w:b/>
          <w:color w:val="32292F"/>
        </w:rPr>
        <w:t xml:space="preserve"> </w:t>
      </w:r>
    </w:p>
    <w:p w:rsidR="001F4000" w:rsidRDefault="00BB46E5">
      <w:pPr>
        <w:spacing w:after="12" w:line="269" w:lineRule="auto"/>
        <w:ind w:left="721" w:right="124" w:hanging="10"/>
        <w:jc w:val="left"/>
      </w:pPr>
      <w:r>
        <w:rPr>
          <w:b/>
          <w:color w:val="32292F"/>
        </w:rPr>
        <w:t>Маркерами продолжения лечения на дому являются:</w:t>
      </w:r>
      <w:r>
        <w:rPr>
          <w:color w:val="32292F"/>
        </w:rPr>
        <w:t xml:space="preserve"> температура тела не ниже 35° </w:t>
      </w:r>
      <w:r>
        <w:rPr>
          <w:color w:val="32292F"/>
          <w:sz w:val="28"/>
        </w:rPr>
        <w:t xml:space="preserve">С </w:t>
      </w:r>
      <w:r>
        <w:rPr>
          <w:color w:val="32292F"/>
        </w:rPr>
        <w:t xml:space="preserve">и не выше 38,5° </w:t>
      </w:r>
      <w:r>
        <w:rPr>
          <w:color w:val="32292F"/>
          <w:sz w:val="28"/>
        </w:rPr>
        <w:t>С</w:t>
      </w:r>
      <w:r>
        <w:rPr>
          <w:color w:val="32292F"/>
        </w:rPr>
        <w:t xml:space="preserve">; </w:t>
      </w:r>
    </w:p>
    <w:p w:rsidR="001F4000" w:rsidRDefault="00BB46E5">
      <w:pPr>
        <w:spacing w:after="13" w:line="266" w:lineRule="auto"/>
        <w:ind w:left="711" w:right="1035" w:firstLine="0"/>
      </w:pPr>
      <w:r>
        <w:rPr>
          <w:color w:val="32292F"/>
        </w:rPr>
        <w:t xml:space="preserve"> свободное дыхание, отсутствие сухого упорного кашля;  пульс не ниже 40 и не выше 90 в минуту; </w:t>
      </w:r>
    </w:p>
    <w:p w:rsidR="001F4000" w:rsidRDefault="00BB46E5">
      <w:pPr>
        <w:spacing w:after="0" w:line="282" w:lineRule="auto"/>
        <w:ind w:left="360" w:right="691" w:hanging="360"/>
        <w:jc w:val="left"/>
      </w:pPr>
      <w:r>
        <w:rPr>
          <w:color w:val="32292F"/>
        </w:rPr>
        <w:t xml:space="preserve"> </w:t>
      </w:r>
      <w:r>
        <w:rPr>
          <w:color w:val="32292F"/>
        </w:rPr>
        <w:tab/>
        <w:t xml:space="preserve"> частота вдоха и выдоха меньше 22 цикла за минуту;  </w:t>
      </w:r>
      <w:r>
        <w:rPr>
          <w:color w:val="32292F"/>
        </w:rPr>
        <w:tab/>
        <w:t xml:space="preserve"> насыщение крови кислородом больше 94% (по пульсоксим</w:t>
      </w:r>
      <w:r>
        <w:rPr>
          <w:color w:val="32292F"/>
        </w:rPr>
        <w:t xml:space="preserve">етру);  </w:t>
      </w:r>
      <w:r>
        <w:rPr>
          <w:color w:val="32292F"/>
        </w:rPr>
        <w:tab/>
        <w:t xml:space="preserve"> отсутствие заторможенности сознания, головокружений, нарастающей головной боли: </w:t>
      </w:r>
    </w:p>
    <w:p w:rsidR="001F4000" w:rsidRDefault="00BB46E5">
      <w:pPr>
        <w:spacing w:after="13" w:line="266" w:lineRule="auto"/>
        <w:ind w:left="-15"/>
      </w:pPr>
      <w:r>
        <w:rPr>
          <w:color w:val="32292F"/>
        </w:rPr>
        <w:t xml:space="preserve"> отсутствие резких перепадов артериального давления, снижения систолического (ниже 100 и подьем выше 180 -200 мм.рт.ст.), бледности кожных покровов, посинения губ, н</w:t>
      </w:r>
      <w:r>
        <w:rPr>
          <w:color w:val="32292F"/>
        </w:rPr>
        <w:t xml:space="preserve">осогубного треугольника, крыльев носа. </w:t>
      </w:r>
      <w:r>
        <w:rPr>
          <w:b/>
          <w:color w:val="32292F"/>
        </w:rPr>
        <w:t xml:space="preserve"> </w:t>
      </w:r>
    </w:p>
    <w:p w:rsidR="001F4000" w:rsidRDefault="00BB46E5">
      <w:pPr>
        <w:spacing w:after="40" w:line="259" w:lineRule="auto"/>
        <w:ind w:left="782" w:firstLine="0"/>
        <w:jc w:val="center"/>
      </w:pPr>
      <w:r>
        <w:rPr>
          <w:b/>
          <w:color w:val="32292F"/>
        </w:rPr>
        <w:t xml:space="preserve"> </w:t>
      </w:r>
    </w:p>
    <w:p w:rsidR="001F4000" w:rsidRDefault="00BB46E5">
      <w:pPr>
        <w:spacing w:after="12" w:line="269" w:lineRule="auto"/>
        <w:ind w:left="4289" w:right="124" w:hanging="3319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-48943</wp:posOffset>
                </wp:positionV>
                <wp:extent cx="6269482" cy="890270"/>
                <wp:effectExtent l="0" t="0" r="0" b="0"/>
                <wp:wrapNone/>
                <wp:docPr id="3769" name="Group 3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482" cy="890270"/>
                          <a:chOff x="0" y="0"/>
                          <a:chExt cx="6269482" cy="890270"/>
                        </a:xfrm>
                      </wpg:grpSpPr>
                      <wps:wsp>
                        <wps:cNvPr id="4279" name="Shape 4279"/>
                        <wps:cNvSpPr/>
                        <wps:spPr>
                          <a:xfrm>
                            <a:off x="30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0" name="Shape 4280"/>
                        <wps:cNvSpPr/>
                        <wps:spPr>
                          <a:xfrm>
                            <a:off x="9144" y="0"/>
                            <a:ext cx="62207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714" h="9144">
                                <a:moveTo>
                                  <a:pt x="0" y="0"/>
                                </a:moveTo>
                                <a:lnTo>
                                  <a:pt x="6220714" y="0"/>
                                </a:lnTo>
                                <a:lnTo>
                                  <a:pt x="62207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1" name="Shape 4281"/>
                        <wps:cNvSpPr/>
                        <wps:spPr>
                          <a:xfrm>
                            <a:off x="62298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2" name="Shape 4282"/>
                        <wps:cNvSpPr/>
                        <wps:spPr>
                          <a:xfrm>
                            <a:off x="3048" y="6045"/>
                            <a:ext cx="9144" cy="658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86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8673"/>
                                </a:lnTo>
                                <a:lnTo>
                                  <a:pt x="0" y="658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3" name="Shape 4283"/>
                        <wps:cNvSpPr/>
                        <wps:spPr>
                          <a:xfrm>
                            <a:off x="3048" y="6647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4" name="Shape 4284"/>
                        <wps:cNvSpPr/>
                        <wps:spPr>
                          <a:xfrm>
                            <a:off x="9144" y="664719"/>
                            <a:ext cx="62207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714" h="9144">
                                <a:moveTo>
                                  <a:pt x="0" y="0"/>
                                </a:moveTo>
                                <a:lnTo>
                                  <a:pt x="6220714" y="0"/>
                                </a:lnTo>
                                <a:lnTo>
                                  <a:pt x="62207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5" name="Shape 4285"/>
                        <wps:cNvSpPr/>
                        <wps:spPr>
                          <a:xfrm>
                            <a:off x="6229808" y="6045"/>
                            <a:ext cx="9144" cy="658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86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8673"/>
                                </a:lnTo>
                                <a:lnTo>
                                  <a:pt x="0" y="658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6" name="Shape 4286"/>
                        <wps:cNvSpPr/>
                        <wps:spPr>
                          <a:xfrm>
                            <a:off x="6229808" y="6647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7" name="Shape 4287"/>
                        <wps:cNvSpPr/>
                        <wps:spPr>
                          <a:xfrm>
                            <a:off x="0" y="670815"/>
                            <a:ext cx="6269482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9482" h="219456">
                                <a:moveTo>
                                  <a:pt x="0" y="0"/>
                                </a:moveTo>
                                <a:lnTo>
                                  <a:pt x="6269482" y="0"/>
                                </a:lnTo>
                                <a:lnTo>
                                  <a:pt x="6269482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69" style="width:493.66pt;height:70.1pt;position:absolute;z-index:-2147483570;mso-position-horizontal-relative:text;mso-position-horizontal:absolute;margin-left:-1.44pt;mso-position-vertical-relative:text;margin-top:-3.85388pt;" coordsize="62694,8902">
                <v:shape id="Shape 4288" style="position:absolute;width:91;height:91;left:3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89" style="position:absolute;width:62207;height:91;left:91;top:0;" coordsize="6220714,9144" path="m0,0l6220714,0l6220714,9144l0,9144l0,0">
                  <v:stroke weight="0pt" endcap="flat" joinstyle="miter" miterlimit="10" on="false" color="#000000" opacity="0"/>
                  <v:fill on="true" color="#000000"/>
                </v:shape>
                <v:shape id="Shape 4290" style="position:absolute;width:91;height:91;left:6229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91" style="position:absolute;width:91;height:6586;left:30;top:60;" coordsize="9144,658673" path="m0,0l9144,0l9144,658673l0,658673l0,0">
                  <v:stroke weight="0pt" endcap="flat" joinstyle="miter" miterlimit="10" on="false" color="#000000" opacity="0"/>
                  <v:fill on="true" color="#000000"/>
                </v:shape>
                <v:shape id="Shape 4292" style="position:absolute;width:91;height:91;left:30;top:66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93" style="position:absolute;width:62207;height:91;left:91;top:6647;" coordsize="6220714,9144" path="m0,0l6220714,0l6220714,9144l0,9144l0,0">
                  <v:stroke weight="0pt" endcap="flat" joinstyle="miter" miterlimit="10" on="false" color="#000000" opacity="0"/>
                  <v:fill on="true" color="#000000"/>
                </v:shape>
                <v:shape id="Shape 4294" style="position:absolute;width:91;height:6586;left:62298;top:60;" coordsize="9144,658673" path="m0,0l9144,0l9144,658673l0,658673l0,0">
                  <v:stroke weight="0pt" endcap="flat" joinstyle="miter" miterlimit="10" on="false" color="#000000" opacity="0"/>
                  <v:fill on="true" color="#000000"/>
                </v:shape>
                <v:shape id="Shape 4295" style="position:absolute;width:91;height:91;left:62298;top:66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296" style="position:absolute;width:62694;height:2194;left:0;top:6708;" coordsize="6269482,219456" path="m0,0l6269482,0l6269482,219456l0,219456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b/>
          <w:color w:val="32292F"/>
        </w:rPr>
        <w:t xml:space="preserve">Если ваше состояние ухудшилось - вызывайте бригаду скорой помощи! </w:t>
      </w:r>
    </w:p>
    <w:p w:rsidR="001F4000" w:rsidRDefault="00BB46E5">
      <w:pPr>
        <w:spacing w:after="0" w:line="259" w:lineRule="auto"/>
        <w:ind w:left="13" w:firstLine="0"/>
        <w:jc w:val="center"/>
      </w:pPr>
      <w:r>
        <w:rPr>
          <w:b/>
          <w:color w:val="32292F"/>
        </w:rPr>
        <w:t xml:space="preserve"> </w:t>
      </w:r>
    </w:p>
    <w:p w:rsidR="001F4000" w:rsidRDefault="00BB46E5">
      <w:pPr>
        <w:spacing w:after="13" w:line="266" w:lineRule="auto"/>
        <w:ind w:left="-15"/>
      </w:pPr>
      <w:r>
        <w:rPr>
          <w:color w:val="32292F"/>
        </w:rPr>
        <w:t xml:space="preserve">Если перечисленные признаки у вас не совпадают, то есть состояние ухудшается, вас необходимо госпитализировать в больницу для лечения под наблюдением врачей. </w:t>
      </w:r>
      <w:r>
        <w:rPr>
          <w:b/>
          <w:color w:val="32292F"/>
        </w:rPr>
        <w:t xml:space="preserve"> </w:t>
      </w:r>
    </w:p>
    <w:p w:rsidR="001F4000" w:rsidRDefault="00BB46E5">
      <w:pPr>
        <w:spacing w:after="0" w:line="259" w:lineRule="auto"/>
        <w:ind w:left="782" w:firstLine="0"/>
        <w:jc w:val="center"/>
      </w:pPr>
      <w:r>
        <w:rPr>
          <w:b/>
          <w:color w:val="32292F"/>
        </w:rPr>
        <w:t xml:space="preserve"> </w:t>
      </w:r>
    </w:p>
    <w:p w:rsidR="001F4000" w:rsidRDefault="00BB46E5">
      <w:pPr>
        <w:spacing w:after="12" w:line="269" w:lineRule="auto"/>
        <w:ind w:left="417" w:right="124" w:firstLine="716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-49784</wp:posOffset>
                </wp:positionV>
                <wp:extent cx="6269482" cy="1109853"/>
                <wp:effectExtent l="0" t="0" r="0" b="0"/>
                <wp:wrapNone/>
                <wp:docPr id="3770" name="Group 3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482" cy="1109853"/>
                          <a:chOff x="0" y="0"/>
                          <a:chExt cx="6269482" cy="1109853"/>
                        </a:xfrm>
                      </wpg:grpSpPr>
                      <wps:wsp>
                        <wps:cNvPr id="4297" name="Shape 4297"/>
                        <wps:cNvSpPr/>
                        <wps:spPr>
                          <a:xfrm>
                            <a:off x="213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8" name="Shape 4298"/>
                        <wps:cNvSpPr/>
                        <wps:spPr>
                          <a:xfrm>
                            <a:off x="27432" y="0"/>
                            <a:ext cx="62298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859" h="9144">
                                <a:moveTo>
                                  <a:pt x="0" y="0"/>
                                </a:moveTo>
                                <a:lnTo>
                                  <a:pt x="6229859" y="0"/>
                                </a:lnTo>
                                <a:lnTo>
                                  <a:pt x="62298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9" name="Shape 4299"/>
                        <wps:cNvSpPr/>
                        <wps:spPr>
                          <a:xfrm>
                            <a:off x="62572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0" name="Shape 4300"/>
                        <wps:cNvSpPr/>
                        <wps:spPr>
                          <a:xfrm>
                            <a:off x="21336" y="6172"/>
                            <a:ext cx="9144" cy="878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81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8129"/>
                                </a:lnTo>
                                <a:lnTo>
                                  <a:pt x="0" y="878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1" name="Shape 4301"/>
                        <wps:cNvSpPr/>
                        <wps:spPr>
                          <a:xfrm>
                            <a:off x="21336" y="8843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2" name="Shape 4302"/>
                        <wps:cNvSpPr/>
                        <wps:spPr>
                          <a:xfrm>
                            <a:off x="27432" y="884300"/>
                            <a:ext cx="62298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859" h="9144">
                                <a:moveTo>
                                  <a:pt x="0" y="0"/>
                                </a:moveTo>
                                <a:lnTo>
                                  <a:pt x="6229859" y="0"/>
                                </a:lnTo>
                                <a:lnTo>
                                  <a:pt x="62298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3" name="Shape 4303"/>
                        <wps:cNvSpPr/>
                        <wps:spPr>
                          <a:xfrm>
                            <a:off x="6257240" y="6172"/>
                            <a:ext cx="9144" cy="878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81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8129"/>
                                </a:lnTo>
                                <a:lnTo>
                                  <a:pt x="0" y="878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4" name="Shape 4304"/>
                        <wps:cNvSpPr/>
                        <wps:spPr>
                          <a:xfrm>
                            <a:off x="6257240" y="8843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5" name="Shape 4305"/>
                        <wps:cNvSpPr/>
                        <wps:spPr>
                          <a:xfrm>
                            <a:off x="0" y="890397"/>
                            <a:ext cx="6269482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9482" h="219456">
                                <a:moveTo>
                                  <a:pt x="0" y="0"/>
                                </a:moveTo>
                                <a:lnTo>
                                  <a:pt x="6269482" y="0"/>
                                </a:lnTo>
                                <a:lnTo>
                                  <a:pt x="6269482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70" style="width:493.66pt;height:87.39pt;position:absolute;z-index:-2147483540;mso-position-horizontal-relative:text;mso-position-horizontal:absolute;margin-left:-1.44pt;mso-position-vertical-relative:text;margin-top:-3.92004pt;" coordsize="62694,11098">
                <v:shape id="Shape 4306" style="position:absolute;width:91;height:91;left:21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307" style="position:absolute;width:62298;height:91;left:274;top:0;" coordsize="6229859,9144" path="m0,0l6229859,0l6229859,9144l0,9144l0,0">
                  <v:stroke weight="0pt" endcap="flat" joinstyle="miter" miterlimit="10" on="false" color="#000000" opacity="0"/>
                  <v:fill on="true" color="#000000"/>
                </v:shape>
                <v:shape id="Shape 4308" style="position:absolute;width:91;height:91;left:6257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309" style="position:absolute;width:91;height:8781;left:213;top:61;" coordsize="9144,878129" path="m0,0l9144,0l9144,878129l0,878129l0,0">
                  <v:stroke weight="0pt" endcap="flat" joinstyle="miter" miterlimit="10" on="false" color="#000000" opacity="0"/>
                  <v:fill on="true" color="#000000"/>
                </v:shape>
                <v:shape id="Shape 4310" style="position:absolute;width:91;height:91;left:213;top:88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311" style="position:absolute;width:62298;height:91;left:274;top:8843;" coordsize="6229859,9144" path="m0,0l6229859,0l6229859,9144l0,9144l0,0">
                  <v:stroke weight="0pt" endcap="flat" joinstyle="miter" miterlimit="10" on="false" color="#000000" opacity="0"/>
                  <v:fill on="true" color="#000000"/>
                </v:shape>
                <v:shape id="Shape 4312" style="position:absolute;width:91;height:8781;left:62572;top:61;" coordsize="9144,878129" path="m0,0l9144,0l9144,878129l0,878129l0,0">
                  <v:stroke weight="0pt" endcap="flat" joinstyle="miter" miterlimit="10" on="false" color="#000000" opacity="0"/>
                  <v:fill on="true" color="#000000"/>
                </v:shape>
                <v:shape id="Shape 4313" style="position:absolute;width:91;height:91;left:62572;top:88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314" style="position:absolute;width:62694;height:2194;left:0;top:8903;" coordsize="6269482,219456" path="m0,0l6269482,0l6269482,219456l0,219456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b/>
          <w:color w:val="32292F"/>
        </w:rPr>
        <w:t xml:space="preserve">Если ВРАЧ принимает решение об отсутстии показаний для госпитализации, он назначает лечение, </w:t>
      </w:r>
      <w:r>
        <w:rPr>
          <w:b/>
          <w:color w:val="32292F"/>
        </w:rPr>
        <w:t xml:space="preserve">которому пациент должен следовать неукоснительно! </w:t>
      </w:r>
    </w:p>
    <w:p w:rsidR="001F4000" w:rsidRDefault="00BB46E5">
      <w:pPr>
        <w:spacing w:after="30" w:line="259" w:lineRule="auto"/>
        <w:ind w:left="99" w:firstLine="0"/>
        <w:jc w:val="center"/>
      </w:pPr>
      <w:r>
        <w:rPr>
          <w:b/>
          <w:color w:val="32292F"/>
        </w:rPr>
        <w:t xml:space="preserve"> </w:t>
      </w:r>
    </w:p>
    <w:p w:rsidR="001F4000" w:rsidRDefault="00BB46E5">
      <w:pPr>
        <w:spacing w:after="33"/>
        <w:ind w:left="711" w:right="1" w:firstLine="0"/>
      </w:pPr>
      <w:r>
        <w:t>Составляющие лечения:</w:t>
      </w:r>
      <w:r>
        <w:rPr>
          <w:b/>
        </w:rPr>
        <w:t xml:space="preserve"> обильное теплое питье</w:t>
      </w:r>
      <w:r>
        <w:t xml:space="preserve">, которое рекомендуется при простуде и </w:t>
      </w:r>
    </w:p>
    <w:p w:rsidR="001F4000" w:rsidRDefault="00BB46E5">
      <w:pPr>
        <w:ind w:left="-15" w:right="1" w:firstLine="0"/>
      </w:pPr>
      <w:r>
        <w:t xml:space="preserve">гриппе; </w:t>
      </w:r>
      <w:r>
        <w:rPr>
          <w:b/>
        </w:rPr>
        <w:t xml:space="preserve"> </w:t>
      </w:r>
    </w:p>
    <w:p w:rsidR="001F4000" w:rsidRDefault="00BB46E5">
      <w:pPr>
        <w:ind w:left="-15" w:right="1"/>
      </w:pPr>
      <w:r>
        <w:rPr>
          <w:b/>
        </w:rPr>
        <w:t>жаропонижающие средства</w:t>
      </w:r>
      <w:r>
        <w:t>, при повышенной температуре. На сегодняшний день, в качестве основного препарата, чаще</w:t>
      </w:r>
      <w:r>
        <w:t xml:space="preserve"> всего рекомендуется  парацетамол; постельный режим — в первые дни необходим. Важно знать, что специалисты рекомендуют чаще лежать и спать лежа на животе </w:t>
      </w:r>
      <w:r>
        <w:rPr>
          <w:color w:val="32292F"/>
        </w:rPr>
        <w:t>(</w:t>
      </w:r>
      <w:r>
        <w:t>предварительно положив валики под грудную клетку и таз с таким расчетом, чтобы живот не оказывал избы</w:t>
      </w:r>
      <w:r>
        <w:t>точного давления на диафрагму,  голову поворачивают в сторону</w:t>
      </w:r>
      <w:r>
        <w:rPr>
          <w:color w:val="32292F"/>
        </w:rPr>
        <w:t xml:space="preserve">). </w:t>
      </w:r>
      <w:r>
        <w:t xml:space="preserve"> </w:t>
      </w:r>
    </w:p>
    <w:p w:rsidR="001F4000" w:rsidRDefault="00BB46E5">
      <w:pPr>
        <w:ind w:left="-15" w:right="1"/>
      </w:pPr>
      <w:r>
        <w:lastRenderedPageBreak/>
        <w:t xml:space="preserve">В дальнейшем двигательный режим щадящий, без форсирования, по самочувствию. После </w:t>
      </w:r>
      <w:r>
        <w:t xml:space="preserve">стабилизации основных показателей здоровья необходимо как можно раньше начать делать дыхательную гимнастику. </w:t>
      </w:r>
    </w:p>
    <w:p w:rsidR="001F4000" w:rsidRDefault="00BB46E5">
      <w:pPr>
        <w:ind w:left="-15" w:right="1" w:firstLine="0"/>
      </w:pPr>
      <w:r>
        <w:t xml:space="preserve">Для усиления работы легких можно использовать метод - надувание воздушных шариков (вначале можно лежа). И другие физические упражнения. </w:t>
      </w:r>
    </w:p>
    <w:p w:rsidR="001F4000" w:rsidRDefault="00BB46E5">
      <w:pPr>
        <w:spacing w:after="27"/>
        <w:ind w:left="-15" w:right="1"/>
      </w:pPr>
      <w:r>
        <w:t>Питание д</w:t>
      </w:r>
      <w:r>
        <w:t xml:space="preserve">олжно быть полноценным, легкоусвояемым, особенно важно содержание витаминов группы С (лимон, апельсин, клюква), В (хлеб грубого помола) и белка (мясо, овощи). </w:t>
      </w:r>
    </w:p>
    <w:p w:rsidR="001F4000" w:rsidRDefault="00BB46E5">
      <w:pPr>
        <w:ind w:left="711" w:right="1" w:firstLine="0"/>
      </w:pPr>
      <w:r>
        <w:t xml:space="preserve">Очень важны полноценный сон и позитивное настроение! </w:t>
      </w:r>
    </w:p>
    <w:p w:rsidR="001F4000" w:rsidRDefault="00BB46E5">
      <w:pPr>
        <w:spacing w:after="0" w:line="259" w:lineRule="auto"/>
        <w:ind w:left="711" w:firstLine="0"/>
        <w:jc w:val="left"/>
      </w:pPr>
      <w:r>
        <w:t xml:space="preserve"> </w:t>
      </w:r>
    </w:p>
    <w:p w:rsidR="001F4000" w:rsidRDefault="00BB46E5">
      <w:pPr>
        <w:spacing w:after="4" w:line="269" w:lineRule="auto"/>
        <w:ind w:left="3837" w:hanging="2852"/>
        <w:jc w:val="left"/>
      </w:pPr>
      <w:r>
        <w:rPr>
          <w:b/>
        </w:rPr>
        <w:t>ТРЕБОВАНИЕ К ДОМАШНЕЙ ОБСТАНОВКЕ И УХОДУ</w:t>
      </w:r>
      <w:r>
        <w:rPr>
          <w:b/>
        </w:rPr>
        <w:t xml:space="preserve"> ЗА ПАЦИЕНТОМ.</w:t>
      </w:r>
      <w:r>
        <w:t xml:space="preserve"> </w:t>
      </w:r>
    </w:p>
    <w:p w:rsidR="001F4000" w:rsidRDefault="00BB46E5">
      <w:pPr>
        <w:spacing w:after="43"/>
        <w:ind w:left="-15" w:right="1"/>
      </w:pPr>
      <w:r>
        <w:t>После назначения лечения врач (помощник врача) оценит жилищные условия на предмет успешной организации медицинского ухода на дому. А также возможность организовать пациенту доставку лекарственных средств, пищи и другое. Проведет беседу по о</w:t>
      </w:r>
      <w:r>
        <w:t>собенностям ухода с родственниками, если такие проживают в квартире. При необходимости проинформирует социальную службу или волонтеров.</w:t>
      </w:r>
      <w:r>
        <w:rPr>
          <w:b/>
        </w:rPr>
        <w:t xml:space="preserve"> </w:t>
      </w:r>
    </w:p>
    <w:p w:rsidR="001F4000" w:rsidRDefault="00BB46E5">
      <w:pPr>
        <w:spacing w:after="4" w:line="269" w:lineRule="auto"/>
        <w:ind w:left="706" w:hanging="10"/>
        <w:jc w:val="left"/>
      </w:pPr>
      <w:r>
        <w:rPr>
          <w:b/>
        </w:rPr>
        <w:t>Санитарные условия.</w:t>
      </w:r>
      <w:r>
        <w:t xml:space="preserve"> </w:t>
      </w:r>
    </w:p>
    <w:p w:rsidR="001F4000" w:rsidRDefault="00BB46E5">
      <w:pPr>
        <w:spacing w:after="38"/>
        <w:ind w:left="-15" w:right="1"/>
      </w:pPr>
      <w:r>
        <w:t xml:space="preserve"> Необходимо обеспечить постоянную влажную уборку квартиры, проветривание и обработку обеззараживаю</w:t>
      </w:r>
      <w:r>
        <w:t xml:space="preserve">щими средствами всех поверхностей. Особенно важно как можно чаще обрабатывать посуду больного,  постельное белье и столовые приборы. </w:t>
      </w:r>
      <w:r>
        <w:rPr>
          <w:b/>
        </w:rPr>
        <w:t xml:space="preserve"> </w:t>
      </w:r>
    </w:p>
    <w:p w:rsidR="001F4000" w:rsidRDefault="00BB46E5">
      <w:pPr>
        <w:spacing w:after="4" w:line="269" w:lineRule="auto"/>
        <w:ind w:left="706" w:hanging="10"/>
        <w:jc w:val="left"/>
      </w:pPr>
      <w:r>
        <w:rPr>
          <w:b/>
        </w:rPr>
        <w:t>Меньше контактов, в том числе с родственниками!</w:t>
      </w:r>
      <w:r>
        <w:t xml:space="preserve"> </w:t>
      </w:r>
    </w:p>
    <w:p w:rsidR="001F4000" w:rsidRDefault="00BB46E5">
      <w:pPr>
        <w:spacing w:after="56"/>
        <w:ind w:left="-15" w:right="1"/>
      </w:pPr>
      <w:r>
        <w:t xml:space="preserve">Даже если коронавирус у больного проходит в легкой форме, он все равно максимально опасен для всех его домочадцев!  </w:t>
      </w:r>
    </w:p>
    <w:p w:rsidR="001F4000" w:rsidRDefault="00BB46E5">
      <w:pPr>
        <w:numPr>
          <w:ilvl w:val="0"/>
          <w:numId w:val="3"/>
        </w:numPr>
        <w:ind w:right="1"/>
      </w:pPr>
      <w:r>
        <w:t>Необходимо минимизировать количество человек, находящихся в контакте. Если пациент — пожилой человек, то желательно, чтобы уход за ним осущ</w:t>
      </w:r>
      <w:r>
        <w:t>ествлял родственник, который сможет не только обеспечить качественный уход, но и организовать все меры безопасности, чтобы не заразиться самому. Кроме того, этот человек должен отличаться крепким здоровьем, не иметь никаких хронических заболеваний или имму</w:t>
      </w:r>
      <w:r>
        <w:t xml:space="preserve">нодефицитных состояний, должен носить медицинскую маску, когда находится в одной комнате с пациентом. </w:t>
      </w:r>
    </w:p>
    <w:p w:rsidR="001F4000" w:rsidRDefault="00BB46E5">
      <w:pPr>
        <w:numPr>
          <w:ilvl w:val="0"/>
          <w:numId w:val="3"/>
        </w:numPr>
        <w:ind w:right="1"/>
      </w:pPr>
      <w:r>
        <w:t xml:space="preserve">Ухаживающий не должен приближаться к больному ближе чем на один метр. Исключение - </w:t>
      </w:r>
      <w:r>
        <w:t xml:space="preserve">кормящие матери. Они должны носить медицинскую маску, когда находятся рядом с ребенком, и мыть руки теплой водой с мылом в течение 20-40 секунд перед контактом. </w:t>
      </w:r>
    </w:p>
    <w:p w:rsidR="001F4000" w:rsidRDefault="00BB46E5">
      <w:pPr>
        <w:numPr>
          <w:ilvl w:val="0"/>
          <w:numId w:val="3"/>
        </w:numPr>
        <w:ind w:right="1"/>
      </w:pPr>
      <w:r>
        <w:t>Если в квартире или доме проживают несколько человек, то необходимо ограничить движение пациен</w:t>
      </w:r>
      <w:r>
        <w:t xml:space="preserve">та в места общего пользования. </w:t>
      </w:r>
      <w:r>
        <w:lastRenderedPageBreak/>
        <w:t xml:space="preserve">Мойте руки после любых контактов с пациентом. После мытья рук с мылом вытирать их следует одноразовыми бумажными полотенцами. </w:t>
      </w:r>
    </w:p>
    <w:p w:rsidR="001F4000" w:rsidRDefault="00BB46E5">
      <w:pPr>
        <w:numPr>
          <w:ilvl w:val="0"/>
          <w:numId w:val="3"/>
        </w:numPr>
        <w:ind w:right="1"/>
      </w:pPr>
      <w:r>
        <w:t>Используйте одноразовые медицинские перчатки для ухода за пациентом и уборки помещения. До и после</w:t>
      </w:r>
      <w:r>
        <w:t xml:space="preserve"> снятия медицинских перчаток необходимо мыть руки. </w:t>
      </w:r>
    </w:p>
    <w:p w:rsidR="001F4000" w:rsidRDefault="00BB46E5">
      <w:pPr>
        <w:numPr>
          <w:ilvl w:val="0"/>
          <w:numId w:val="3"/>
        </w:numPr>
        <w:ind w:right="1"/>
      </w:pPr>
      <w:r>
        <w:t xml:space="preserve">Перчатки и маски (после ухода за пациентом) складывайте в отдельный контейнер (пакет) в том же помещении, где находится больной. Закройте (завяжите) его и только потом вынесите из комнаты. </w:t>
      </w:r>
    </w:p>
    <w:p w:rsidR="001F4000" w:rsidRDefault="00BB46E5">
      <w:pPr>
        <w:numPr>
          <w:ilvl w:val="0"/>
          <w:numId w:val="3"/>
        </w:numPr>
        <w:spacing w:after="29"/>
        <w:ind w:right="1"/>
      </w:pPr>
      <w:r>
        <w:t>Посуду после и</w:t>
      </w:r>
      <w:r>
        <w:t xml:space="preserve">ндивидуального использования необходимо мыть с моющим средством. Выбрасывать посуду не следует. </w:t>
      </w:r>
    </w:p>
    <w:p w:rsidR="001F4000" w:rsidRDefault="00BB46E5">
      <w:pPr>
        <w:numPr>
          <w:ilvl w:val="0"/>
          <w:numId w:val="3"/>
        </w:numPr>
        <w:spacing w:after="28"/>
        <w:ind w:right="1"/>
      </w:pPr>
      <w:r>
        <w:t xml:space="preserve">Необходимо ежедневно очищать и дезинфицировать поверхности, а также ванную комнату и туалет бытовым моечнодезинфекционным средством. </w:t>
      </w:r>
    </w:p>
    <w:p w:rsidR="001F4000" w:rsidRDefault="00BB46E5">
      <w:pPr>
        <w:numPr>
          <w:ilvl w:val="0"/>
          <w:numId w:val="3"/>
        </w:numPr>
        <w:ind w:right="1"/>
      </w:pPr>
      <w:r>
        <w:t>Стирать вещи пациента мож</w:t>
      </w:r>
      <w:r>
        <w:t xml:space="preserve">но обычным мылом. Для машинной стирки рекомендуется температура 60-90 °C и обычные стиральные порошки. Загрязненное белье запрещено встряхивать, но можно собирать в общий мешок. </w:t>
      </w:r>
    </w:p>
    <w:p w:rsidR="001F4000" w:rsidRDefault="00BB46E5">
      <w:pPr>
        <w:numPr>
          <w:ilvl w:val="0"/>
          <w:numId w:val="3"/>
        </w:numPr>
        <w:ind w:right="1"/>
      </w:pPr>
      <w:r>
        <w:t>Если у члена семьи возникают симптомы острой респираторной инфекции (лихорадк</w:t>
      </w:r>
      <w:r>
        <w:t xml:space="preserve">а, кашель, боль в горле, затрудненное дыхание), с ним следует обращаться как с возможным инфицированным COVID-19 и необходимо немедленно позвонить - лечащему врачу или в скорую медицинскую помощь. </w:t>
      </w:r>
      <w:r>
        <w:rPr>
          <w:b/>
        </w:rPr>
        <w:t xml:space="preserve"> </w:t>
      </w:r>
    </w:p>
    <w:p w:rsidR="001F4000" w:rsidRDefault="00BB46E5">
      <w:pPr>
        <w:spacing w:after="30" w:line="259" w:lineRule="auto"/>
        <w:ind w:left="711" w:firstLine="0"/>
        <w:jc w:val="left"/>
      </w:pPr>
      <w:r>
        <w:rPr>
          <w:b/>
        </w:rPr>
        <w:t xml:space="preserve"> </w:t>
      </w:r>
    </w:p>
    <w:p w:rsidR="001F4000" w:rsidRDefault="00BB46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81" w:lineRule="auto"/>
        <w:ind w:left="419" w:firstLine="302"/>
        <w:jc w:val="left"/>
      </w:pPr>
      <w:r>
        <w:rPr>
          <w:b/>
        </w:rPr>
        <w:t>Пациент, которому выставлен диагноз COVID-19, необходим</w:t>
      </w:r>
      <w:r>
        <w:rPr>
          <w:b/>
        </w:rPr>
        <w:t xml:space="preserve">о помнить об ответственности за выход из дома или квартиры! </w:t>
      </w:r>
    </w:p>
    <w:p w:rsidR="001F4000" w:rsidRDefault="00BB46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419" w:firstLine="0"/>
        <w:jc w:val="center"/>
      </w:pPr>
      <w:r>
        <w:rPr>
          <w:b/>
        </w:rPr>
        <w:t xml:space="preserve"> </w:t>
      </w:r>
    </w:p>
    <w:p w:rsidR="001F4000" w:rsidRDefault="00BB46E5">
      <w:pPr>
        <w:spacing w:after="0" w:line="259" w:lineRule="auto"/>
        <w:ind w:left="782" w:firstLine="0"/>
        <w:jc w:val="center"/>
      </w:pPr>
      <w:bookmarkStart w:id="0" w:name="_GoBack"/>
      <w:bookmarkEnd w:id="0"/>
      <w:r>
        <w:t xml:space="preserve"> </w:t>
      </w:r>
    </w:p>
    <w:sectPr w:rsidR="001F4000" w:rsidSect="005F2EF8">
      <w:pgSz w:w="11904" w:h="16838"/>
      <w:pgMar w:top="709" w:right="840" w:bottom="567" w:left="124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E5" w:rsidRDefault="00BB46E5" w:rsidP="005F2EF8">
      <w:pPr>
        <w:spacing w:after="0" w:line="240" w:lineRule="auto"/>
      </w:pPr>
      <w:r>
        <w:separator/>
      </w:r>
    </w:p>
  </w:endnote>
  <w:endnote w:type="continuationSeparator" w:id="0">
    <w:p w:rsidR="00BB46E5" w:rsidRDefault="00BB46E5" w:rsidP="005F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E5" w:rsidRDefault="00BB46E5" w:rsidP="005F2EF8">
      <w:pPr>
        <w:spacing w:after="0" w:line="240" w:lineRule="auto"/>
      </w:pPr>
      <w:r>
        <w:separator/>
      </w:r>
    </w:p>
  </w:footnote>
  <w:footnote w:type="continuationSeparator" w:id="0">
    <w:p w:rsidR="00BB46E5" w:rsidRDefault="00BB46E5" w:rsidP="005F2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E52"/>
    <w:multiLevelType w:val="hybridMultilevel"/>
    <w:tmpl w:val="046E67DC"/>
    <w:lvl w:ilvl="0" w:tplc="D49AC61A">
      <w:start w:val="1"/>
      <w:numFmt w:val="bullet"/>
      <w:lvlText w:val="-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292F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2C0F3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292F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BDCCC7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292F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CCC269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292F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6BACE3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292F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F447C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292F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BA82C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292F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448465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292F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7167C7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292F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8B5744"/>
    <w:multiLevelType w:val="hybridMultilevel"/>
    <w:tmpl w:val="4E14ABFC"/>
    <w:lvl w:ilvl="0" w:tplc="5F8ACF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B24BB44">
      <w:start w:val="1"/>
      <w:numFmt w:val="bullet"/>
      <w:lvlText w:val="o"/>
      <w:lvlJc w:val="left"/>
      <w:pPr>
        <w:ind w:left="2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A54B49E">
      <w:start w:val="1"/>
      <w:numFmt w:val="bullet"/>
      <w:lvlText w:val="▪"/>
      <w:lvlJc w:val="left"/>
      <w:pPr>
        <w:ind w:left="2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AF4E82E">
      <w:start w:val="1"/>
      <w:numFmt w:val="bullet"/>
      <w:lvlText w:val="•"/>
      <w:lvlJc w:val="left"/>
      <w:pPr>
        <w:ind w:left="3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632EE78">
      <w:start w:val="1"/>
      <w:numFmt w:val="bullet"/>
      <w:lvlText w:val="o"/>
      <w:lvlJc w:val="left"/>
      <w:pPr>
        <w:ind w:left="4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55C742A">
      <w:start w:val="1"/>
      <w:numFmt w:val="bullet"/>
      <w:lvlText w:val="▪"/>
      <w:lvlJc w:val="left"/>
      <w:pPr>
        <w:ind w:left="5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D10647C">
      <w:start w:val="1"/>
      <w:numFmt w:val="bullet"/>
      <w:lvlText w:val="•"/>
      <w:lvlJc w:val="left"/>
      <w:pPr>
        <w:ind w:left="5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4006052">
      <w:start w:val="1"/>
      <w:numFmt w:val="bullet"/>
      <w:lvlText w:val="o"/>
      <w:lvlJc w:val="left"/>
      <w:pPr>
        <w:ind w:left="6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14887D8">
      <w:start w:val="1"/>
      <w:numFmt w:val="bullet"/>
      <w:lvlText w:val="▪"/>
      <w:lvlJc w:val="left"/>
      <w:pPr>
        <w:ind w:left="7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0025CB"/>
    <w:multiLevelType w:val="hybridMultilevel"/>
    <w:tmpl w:val="3850CF92"/>
    <w:lvl w:ilvl="0" w:tplc="BDF261C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0F8A738">
      <w:start w:val="1"/>
      <w:numFmt w:val="bullet"/>
      <w:lvlText w:val="o"/>
      <w:lvlJc w:val="left"/>
      <w:pPr>
        <w:ind w:left="1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3885FAC">
      <w:start w:val="1"/>
      <w:numFmt w:val="bullet"/>
      <w:lvlText w:val="▪"/>
      <w:lvlJc w:val="left"/>
      <w:pPr>
        <w:ind w:left="2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12AB96C">
      <w:start w:val="1"/>
      <w:numFmt w:val="bullet"/>
      <w:lvlText w:val="•"/>
      <w:lvlJc w:val="left"/>
      <w:pPr>
        <w:ind w:left="3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38CDFC6">
      <w:start w:val="1"/>
      <w:numFmt w:val="bullet"/>
      <w:lvlText w:val="o"/>
      <w:lvlJc w:val="left"/>
      <w:pPr>
        <w:ind w:left="3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29C74DE">
      <w:start w:val="1"/>
      <w:numFmt w:val="bullet"/>
      <w:lvlText w:val="▪"/>
      <w:lvlJc w:val="left"/>
      <w:pPr>
        <w:ind w:left="4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CA6B4CA">
      <w:start w:val="1"/>
      <w:numFmt w:val="bullet"/>
      <w:lvlText w:val="•"/>
      <w:lvlJc w:val="left"/>
      <w:pPr>
        <w:ind w:left="5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F7810E0">
      <w:start w:val="1"/>
      <w:numFmt w:val="bullet"/>
      <w:lvlText w:val="o"/>
      <w:lvlJc w:val="left"/>
      <w:pPr>
        <w:ind w:left="6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3AA4C1E">
      <w:start w:val="1"/>
      <w:numFmt w:val="bullet"/>
      <w:lvlText w:val="▪"/>
      <w:lvlJc w:val="left"/>
      <w:pPr>
        <w:ind w:left="6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00"/>
    <w:rsid w:val="001F4000"/>
    <w:rsid w:val="005F2EF8"/>
    <w:rsid w:val="00B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70DC7"/>
  <w15:docId w15:val="{9CFDED1E-27E9-43C6-A87D-028A815F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5" w:lineRule="auto"/>
      <w:ind w:left="720" w:firstLine="701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EF8"/>
    <w:rPr>
      <w:rFonts w:ascii="Times New Roman" w:eastAsia="Times New Roman" w:hAnsi="Times New Roman" w:cs="Times New Roman"/>
      <w:color w:val="000000"/>
      <w:sz w:val="30"/>
    </w:rPr>
  </w:style>
  <w:style w:type="paragraph" w:styleId="a5">
    <w:name w:val="footer"/>
    <w:basedOn w:val="a"/>
    <w:link w:val="a6"/>
    <w:uiPriority w:val="99"/>
    <w:unhideWhenUsed/>
    <w:rsid w:val="005F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EF8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1045</Words>
  <Characters>5959</Characters>
  <Application>Microsoft Office Word</Application>
  <DocSecurity>0</DocSecurity>
  <Lines>49</Lines>
  <Paragraphs>13</Paragraphs>
  <ScaleCrop>false</ScaleCrop>
  <Company>diakov.net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cp:lastModifiedBy>RePack by Diakov</cp:lastModifiedBy>
  <cp:revision>2</cp:revision>
  <dcterms:created xsi:type="dcterms:W3CDTF">2021-10-21T09:02:00Z</dcterms:created>
  <dcterms:modified xsi:type="dcterms:W3CDTF">2021-10-21T09:02:00Z</dcterms:modified>
</cp:coreProperties>
</file>